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DAF" w:rsidRPr="00C75525" w:rsidRDefault="00976DAF" w:rsidP="00976DAF">
      <w:pPr>
        <w:pStyle w:val="3"/>
      </w:pPr>
      <w:r w:rsidRPr="00C75525">
        <w:t>第</w:t>
      </w:r>
      <w:r w:rsidRPr="00C75525">
        <w:t>2</w:t>
      </w:r>
      <w:r w:rsidRPr="00C75525">
        <w:t>课时　实验：金属丝电阻率的测量</w:t>
      </w:r>
    </w:p>
    <w:p w:rsidR="00976DAF" w:rsidRPr="00C75525" w:rsidRDefault="00A5705B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eastAsia="方正楷体_GBK" w:hAnsi="Times New Roman"/>
        </w:rPr>
        <w:t xml:space="preserve"> </w:t>
      </w:r>
      <w:r w:rsidR="00976DAF" w:rsidRPr="00C75525">
        <w:rPr>
          <w:rFonts w:ascii="Times New Roman" w:eastAsia="方正楷体_GBK" w:hAnsi="Times New Roman"/>
        </w:rPr>
        <w:t>[</w:t>
      </w:r>
      <w:r w:rsidR="00976DAF" w:rsidRPr="00C75525">
        <w:rPr>
          <w:rFonts w:ascii="Times New Roman" w:eastAsia="方正楷体_GBK" w:hAnsi="Times New Roman"/>
        </w:rPr>
        <w:t>分值：</w:t>
      </w:r>
      <w:r w:rsidR="00976DAF" w:rsidRPr="00C75525">
        <w:rPr>
          <w:rFonts w:ascii="Times New Roman" w:hAnsi="Times New Roman"/>
        </w:rPr>
        <w:t>50</w:t>
      </w:r>
      <w:r w:rsidR="00976DAF" w:rsidRPr="00C75525">
        <w:rPr>
          <w:rFonts w:ascii="Times New Roman" w:eastAsia="方正楷体_GBK" w:hAnsi="Times New Roman"/>
        </w:rPr>
        <w:t>分</w:t>
      </w:r>
      <w:r w:rsidR="00976DAF" w:rsidRPr="00C75525">
        <w:rPr>
          <w:rFonts w:ascii="Times New Roman" w:eastAsia="方正楷体_GBK" w:hAnsi="Times New Roman"/>
        </w:rPr>
        <w:t>]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[1</w:t>
      </w:r>
      <w:r w:rsidRPr="00C75525">
        <w:rPr>
          <w:rFonts w:ascii="Times New Roman" w:eastAsia="方正楷体_GBK" w:hAnsi="Times New Roman"/>
        </w:rPr>
        <w:t>、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eastAsia="方正楷体_GBK" w:hAnsi="Times New Roman"/>
        </w:rPr>
        <w:t>题，每题</w:t>
      </w:r>
      <w:r w:rsidRPr="00C75525">
        <w:rPr>
          <w:rFonts w:ascii="Times New Roman" w:hAnsi="Times New Roman"/>
        </w:rPr>
        <w:t>5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hAnsi="Times New Roman"/>
        </w:rPr>
        <w:t>]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在测量金属丝的电阻率的实验中，下列操作正确的是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用刻度尺测量金属丝全长，且测量三次，算出其平均值，然后再将金属丝接入电路中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用螺旋测微器测量一次金属丝直径就可以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用伏安法测电阻时，采用电流表内接法，多次测量后算出平均值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实验中应控制电流大小，尽量减少通电时间以保持金属丝的温度不变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测量金属丝的电阻率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的实验中，用刻度尺测量金属丝接入电路的长度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=0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810 m</w:t>
      </w:r>
      <w:r w:rsidRPr="00C75525">
        <w:rPr>
          <w:rFonts w:ascii="Times New Roman" w:hAnsi="Times New Roman"/>
        </w:rPr>
        <w:t>。测得金属丝的直径如图甲所示，测得金属丝两端电压及流过金属丝的电流如图乙所示，利用以上测量数据，可得这种材料的电阻率约为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4694C082" wp14:editId="53AA1F08">
            <wp:extent cx="2808605" cy="756285"/>
            <wp:effectExtent l="0" t="0" r="0" b="5715"/>
            <wp:docPr id="2295" name="image3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2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-5</w:t>
      </w:r>
      <w:r w:rsidRPr="00C75525">
        <w:rPr>
          <w:rFonts w:ascii="Times New Roman" w:hAnsi="Times New Roman"/>
        </w:rPr>
        <w:t xml:space="preserve"> Ω·m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-6</w:t>
      </w:r>
      <w:r w:rsidRPr="00C75525">
        <w:rPr>
          <w:rFonts w:ascii="Times New Roman" w:hAnsi="Times New Roman"/>
        </w:rPr>
        <w:t xml:space="preserve"> Ω·m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-3</w:t>
      </w:r>
      <w:r w:rsidRPr="00C75525">
        <w:rPr>
          <w:rFonts w:ascii="Times New Roman" w:hAnsi="Times New Roman"/>
        </w:rPr>
        <w:t xml:space="preserve"> Ω·m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-4</w:t>
      </w:r>
      <w:r w:rsidRPr="00C75525">
        <w:rPr>
          <w:rFonts w:ascii="Times New Roman" w:hAnsi="Times New Roman"/>
        </w:rPr>
        <w:t xml:space="preserve"> Ω·m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(13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衡水市高二期中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粗测某圆柱复合材料的电阻约为</w:t>
      </w:r>
      <w:r w:rsidRPr="00C75525">
        <w:rPr>
          <w:rFonts w:ascii="Times New Roman" w:hAnsi="Times New Roman"/>
        </w:rPr>
        <w:t>3 kΩ</w:t>
      </w:r>
      <w:r w:rsidRPr="00C75525">
        <w:rPr>
          <w:rFonts w:ascii="Times New Roman" w:hAnsi="Times New Roman"/>
        </w:rPr>
        <w:t>，某实验小组通过以下实验测量其电阻率</w:t>
      </w:r>
      <w:r w:rsidRPr="00C75525">
        <w:rPr>
          <w:rFonts w:ascii="Times New Roman" w:hAnsi="Times New Roman"/>
          <w:i/>
        </w:rPr>
        <w:t>ρ</w:t>
      </w:r>
      <w:r w:rsidRPr="00C75525">
        <w:rPr>
          <w:rFonts w:ascii="Times New Roman" w:hAnsi="Times New Roman"/>
        </w:rPr>
        <w:t>。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40754DA6" wp14:editId="6F30A7AD">
            <wp:extent cx="2160905" cy="756285"/>
            <wp:effectExtent l="0" t="0" r="0" b="5715"/>
            <wp:docPr id="2302" name="image3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该实验小组分别用</w:t>
      </w:r>
      <w:r w:rsidRPr="00C75525">
        <w:rPr>
          <w:rFonts w:ascii="Times New Roman" w:hAnsi="Times New Roman"/>
        </w:rPr>
        <w:t>20</w:t>
      </w:r>
      <w:r w:rsidRPr="00C75525">
        <w:rPr>
          <w:rFonts w:ascii="Times New Roman" w:hAnsi="Times New Roman"/>
        </w:rPr>
        <w:t>分度的游标卡尺、螺旋测微器测量其长度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和直径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，某次测量结果如图甲、乙所示：长度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cm</w:t>
      </w:r>
      <w:r w:rsidRPr="00C75525">
        <w:rPr>
          <w:rFonts w:ascii="Times New Roman" w:hAnsi="Times New Roman"/>
        </w:rPr>
        <w:t>，直径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mm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(2)(3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实验使用的滑动变阻器的阻值为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20 Ω</w:t>
      </w:r>
      <w:r w:rsidRPr="00C75525">
        <w:rPr>
          <w:rFonts w:ascii="Times New Roman" w:hAnsi="Times New Roman"/>
        </w:rPr>
        <w:t>，请将如图丙所示的实际测量电路补充完整。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89D97E7" wp14:editId="10D93CBB">
            <wp:extent cx="2084705" cy="2089785"/>
            <wp:effectExtent l="0" t="0" r="0" b="5715"/>
            <wp:docPr id="2303" name="image3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lastRenderedPageBreak/>
        <w:drawing>
          <wp:inline distT="0" distB="0" distL="0" distR="0" wp14:anchorId="78FB942B" wp14:editId="66702556">
            <wp:extent cx="1224915" cy="789305"/>
            <wp:effectExtent l="0" t="0" r="0" b="0"/>
            <wp:docPr id="2304" name="image3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某次实验时，图丁所示量程为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 A</w:t>
      </w:r>
      <w:r w:rsidRPr="00C75525">
        <w:rPr>
          <w:rFonts w:ascii="Times New Roman" w:hAnsi="Times New Roman"/>
        </w:rPr>
        <w:t>的电流表读数为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A</w:t>
      </w:r>
      <w:r w:rsidRPr="00C75525">
        <w:rPr>
          <w:rFonts w:ascii="Times New Roman" w:hAnsi="Times New Roman"/>
        </w:rPr>
        <w:t>。电压表的示数为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，电流表的示数为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</w:rPr>
        <w:t>，用实验测量的物理量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</w:rPr>
        <w:t>表示电阻率，则表达式为</w:t>
      </w:r>
      <w:r w:rsidRPr="00C75525">
        <w:rPr>
          <w:rFonts w:ascii="Times New Roman" w:hAnsi="Times New Roman"/>
          <w:i/>
        </w:rPr>
        <w:t>ρ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(15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绵阳市高二开学考试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一学生小组测量某金属丝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阻值约十几欧姆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的电阻率。现有实验器材：螺旋测微器、米尺、电源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、电压表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内阻非常大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、定值电阻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阻值为</w:t>
      </w:r>
      <w:r w:rsidRPr="00C75525">
        <w:rPr>
          <w:rFonts w:ascii="Times New Roman" w:hAnsi="Times New Roman"/>
        </w:rPr>
        <w:t>10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 Ω)</w:t>
      </w:r>
      <w:r w:rsidRPr="00C75525">
        <w:rPr>
          <w:rFonts w:ascii="Times New Roman" w:hAnsi="Times New Roman"/>
        </w:rPr>
        <w:t>、滑动变阻器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、待测金属丝、单刀双掷开关</w:t>
      </w:r>
      <w:r w:rsidRPr="00C75525">
        <w:rPr>
          <w:rFonts w:ascii="Times New Roman" w:hAnsi="Times New Roman"/>
        </w:rPr>
        <w:t>K</w:t>
      </w:r>
      <w:r w:rsidRPr="00C75525">
        <w:rPr>
          <w:rFonts w:ascii="Times New Roman" w:hAnsi="Times New Roman"/>
        </w:rPr>
        <w:t>、开关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</w:rPr>
        <w:t>、导线若干。图</w:t>
      </w:r>
      <w:r w:rsidRPr="00C75525">
        <w:rPr>
          <w:rFonts w:ascii="Times New Roman" w:hAnsi="Times New Roman"/>
        </w:rPr>
        <w:t>(a)</w:t>
      </w:r>
      <w:r w:rsidRPr="00C75525">
        <w:rPr>
          <w:rFonts w:ascii="Times New Roman" w:hAnsi="Times New Roman"/>
        </w:rPr>
        <w:t>是学生设计的实验电路原理图。完成下列填空：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A059E27" wp14:editId="24911FBA">
            <wp:extent cx="2879090" cy="1007110"/>
            <wp:effectExtent l="0" t="0" r="0" b="2540"/>
            <wp:docPr id="2316" name="image3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(1)(3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实验时，先将滑动变阻器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的滑片滑到最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左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右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，闭合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将</w:t>
      </w:r>
      <w:r w:rsidRPr="00C75525">
        <w:rPr>
          <w:rFonts w:ascii="Times New Roman" w:hAnsi="Times New Roman"/>
        </w:rPr>
        <w:t>K</w:t>
      </w:r>
      <w:r w:rsidRPr="00C75525">
        <w:rPr>
          <w:rFonts w:ascii="Times New Roman" w:hAnsi="Times New Roman"/>
        </w:rPr>
        <w:t>与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hAnsi="Times New Roman"/>
        </w:rPr>
        <w:t>端相连，适当减小滑动变阻器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接入电路的电阻，此时电压表读数记为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，然后将</w:t>
      </w:r>
      <w:r w:rsidRPr="00C75525">
        <w:rPr>
          <w:rFonts w:ascii="Times New Roman" w:hAnsi="Times New Roman"/>
        </w:rPr>
        <w:t>K</w:t>
      </w:r>
      <w:r w:rsidRPr="00C75525">
        <w:rPr>
          <w:rFonts w:ascii="Times New Roman" w:hAnsi="Times New Roman"/>
        </w:rPr>
        <w:t>与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</w:rPr>
        <w:t>端相连，此时电压表读数记为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。由此得到流过待测金属丝的电流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u w:val="single"/>
        </w:rPr>
        <w:t xml:space="preserve">　　　　　</w:t>
      </w:r>
      <w:r w:rsidRPr="00C75525">
        <w:rPr>
          <w:rFonts w:ascii="Times New Roman" w:hAnsi="Times New Roman"/>
        </w:rPr>
        <w:t>，金属丝的电阻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结果均用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表示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</w:t>
      </w:r>
      <w:r w:rsidRPr="00C75525">
        <w:rPr>
          <w:rFonts w:ascii="Times New Roman" w:hAnsi="Times New Roman"/>
        </w:rPr>
        <w:t>继续微调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，重复</w:t>
      </w:r>
      <w:r w:rsidRPr="00C75525">
        <w:rPr>
          <w:rFonts w:ascii="Times New Roman" w:hAnsi="Times New Roman"/>
        </w:rPr>
        <w:t>(2)</w:t>
      </w:r>
      <w:r w:rsidRPr="00C75525">
        <w:rPr>
          <w:rFonts w:ascii="Times New Roman" w:hAnsi="Times New Roman"/>
        </w:rPr>
        <w:t>的测量过程，得到多组测量数据，如表所示。</w:t>
      </w:r>
    </w:p>
    <w:tbl>
      <w:tblPr>
        <w:tblW w:w="0" w:type="auto"/>
        <w:jc w:val="center"/>
        <w:tblBorders>
          <w:top w:val="single" w:sz="3" w:space="0" w:color="404040"/>
          <w:left w:val="single" w:sz="3" w:space="0" w:color="404040"/>
          <w:bottom w:val="single" w:sz="3" w:space="0" w:color="404040"/>
          <w:right w:val="single" w:sz="3" w:space="0" w:color="404040"/>
        </w:tblBorders>
        <w:tblLook w:val="04A0" w:firstRow="1" w:lastRow="0" w:firstColumn="1" w:lastColumn="0" w:noHBand="0" w:noVBand="1"/>
      </w:tblPr>
      <w:tblGrid>
        <w:gridCol w:w="1155"/>
        <w:gridCol w:w="700"/>
        <w:gridCol w:w="700"/>
        <w:gridCol w:w="700"/>
        <w:gridCol w:w="700"/>
        <w:gridCol w:w="719"/>
      </w:tblGrid>
      <w:tr w:rsidR="00976DAF" w:rsidRPr="00C75525" w:rsidTr="00CC4339">
        <w:trPr>
          <w:trHeight w:val="323"/>
          <w:jc w:val="center"/>
        </w:trPr>
        <w:tc>
          <w:tcPr>
            <w:tcW w:w="1155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6DAF" w:rsidRPr="00C75525" w:rsidRDefault="00976DAF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i/>
              </w:rPr>
              <w:t>U</w:t>
            </w:r>
            <w:r w:rsidRPr="00C75525">
              <w:rPr>
                <w:rFonts w:ascii="Times New Roman" w:hAnsi="Times New Roman"/>
                <w:vertAlign w:val="subscript"/>
              </w:rPr>
              <w:t>1</w:t>
            </w:r>
            <w:r w:rsidRPr="00C75525">
              <w:rPr>
                <w:rFonts w:ascii="Times New Roman" w:hAnsi="Times New Roman"/>
                <w:i/>
              </w:rPr>
              <w:t>/</w:t>
            </w:r>
            <w:r w:rsidRPr="00C75525">
              <w:rPr>
                <w:rFonts w:ascii="Times New Roman" w:hAnsi="Times New Roman"/>
              </w:rPr>
              <w:t>mV</w:t>
            </w:r>
          </w:p>
        </w:tc>
        <w:tc>
          <w:tcPr>
            <w:tcW w:w="70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6DAF" w:rsidRPr="00C75525" w:rsidRDefault="00976DAF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0</w:t>
            </w:r>
            <w:r w:rsidRPr="008E5405">
              <w:rPr>
                <w:rFonts w:ascii="Times New Roman" w:hAnsi="Times New Roman"/>
              </w:rPr>
              <w:t>.</w:t>
            </w:r>
            <w:r w:rsidRPr="00C75525">
              <w:rPr>
                <w:rFonts w:ascii="Times New Roman" w:hAnsi="Times New Roman"/>
              </w:rPr>
              <w:t>57</w:t>
            </w:r>
          </w:p>
        </w:tc>
        <w:tc>
          <w:tcPr>
            <w:tcW w:w="70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6DAF" w:rsidRPr="00C75525" w:rsidRDefault="00976DAF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0</w:t>
            </w:r>
            <w:r w:rsidRPr="008E5405">
              <w:rPr>
                <w:rFonts w:ascii="Times New Roman" w:hAnsi="Times New Roman"/>
              </w:rPr>
              <w:t>.</w:t>
            </w:r>
            <w:r w:rsidRPr="00C75525">
              <w:rPr>
                <w:rFonts w:ascii="Times New Roman" w:hAnsi="Times New Roman"/>
              </w:rPr>
              <w:t>71</w:t>
            </w:r>
          </w:p>
        </w:tc>
        <w:tc>
          <w:tcPr>
            <w:tcW w:w="70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6DAF" w:rsidRPr="00C75525" w:rsidRDefault="00976DAF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0</w:t>
            </w:r>
            <w:r w:rsidRPr="008E5405">
              <w:rPr>
                <w:rFonts w:ascii="Times New Roman" w:hAnsi="Times New Roman"/>
              </w:rPr>
              <w:t>.</w:t>
            </w:r>
            <w:r w:rsidRPr="00C75525">
              <w:rPr>
                <w:rFonts w:ascii="Times New Roman" w:hAnsi="Times New Roman"/>
              </w:rPr>
              <w:t>85</w:t>
            </w:r>
          </w:p>
        </w:tc>
        <w:tc>
          <w:tcPr>
            <w:tcW w:w="70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6DAF" w:rsidRPr="00C75525" w:rsidRDefault="00976DAF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1</w:t>
            </w:r>
            <w:r w:rsidRPr="008E5405">
              <w:rPr>
                <w:rFonts w:ascii="Times New Roman" w:hAnsi="Times New Roman"/>
              </w:rPr>
              <w:t>.</w:t>
            </w:r>
            <w:r w:rsidRPr="00C75525">
              <w:rPr>
                <w:rFonts w:ascii="Times New Roman" w:hAnsi="Times New Roman"/>
              </w:rPr>
              <w:t>14</w:t>
            </w:r>
          </w:p>
        </w:tc>
        <w:tc>
          <w:tcPr>
            <w:tcW w:w="71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6DAF" w:rsidRPr="00C75525" w:rsidRDefault="00976DAF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1</w:t>
            </w:r>
            <w:r w:rsidRPr="008E5405">
              <w:rPr>
                <w:rFonts w:ascii="Times New Roman" w:hAnsi="Times New Roman"/>
              </w:rPr>
              <w:t>.</w:t>
            </w:r>
            <w:r w:rsidRPr="00C75525">
              <w:rPr>
                <w:rFonts w:ascii="Times New Roman" w:hAnsi="Times New Roman"/>
              </w:rPr>
              <w:t>43</w:t>
            </w:r>
          </w:p>
        </w:tc>
      </w:tr>
      <w:tr w:rsidR="00976DAF" w:rsidRPr="00C75525" w:rsidTr="00CC4339">
        <w:trPr>
          <w:trHeight w:val="323"/>
          <w:jc w:val="center"/>
        </w:trPr>
        <w:tc>
          <w:tcPr>
            <w:tcW w:w="1155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6DAF" w:rsidRPr="00C75525" w:rsidRDefault="00976DAF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  <w:i/>
              </w:rPr>
              <w:t>U</w:t>
            </w:r>
            <w:r w:rsidRPr="00C75525">
              <w:rPr>
                <w:rFonts w:ascii="Times New Roman" w:hAnsi="Times New Roman"/>
                <w:vertAlign w:val="subscript"/>
              </w:rPr>
              <w:t>2</w:t>
            </w:r>
            <w:r w:rsidRPr="00C75525">
              <w:rPr>
                <w:rFonts w:ascii="Times New Roman" w:hAnsi="Times New Roman"/>
                <w:i/>
              </w:rPr>
              <w:t>/</w:t>
            </w:r>
            <w:r w:rsidRPr="00C75525">
              <w:rPr>
                <w:rFonts w:ascii="Times New Roman" w:hAnsi="Times New Roman"/>
              </w:rPr>
              <w:t>mV</w:t>
            </w:r>
          </w:p>
        </w:tc>
        <w:tc>
          <w:tcPr>
            <w:tcW w:w="70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6DAF" w:rsidRPr="00C75525" w:rsidRDefault="00976DAF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0</w:t>
            </w:r>
            <w:r w:rsidRPr="008E5405">
              <w:rPr>
                <w:rFonts w:ascii="Times New Roman" w:hAnsi="Times New Roman"/>
              </w:rPr>
              <w:t>.</w:t>
            </w:r>
            <w:r w:rsidRPr="00C75525">
              <w:rPr>
                <w:rFonts w:ascii="Times New Roman" w:hAnsi="Times New Roman"/>
              </w:rPr>
              <w:t>97</w:t>
            </w:r>
          </w:p>
        </w:tc>
        <w:tc>
          <w:tcPr>
            <w:tcW w:w="70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6DAF" w:rsidRPr="00C75525" w:rsidRDefault="00976DAF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1</w:t>
            </w:r>
            <w:r w:rsidRPr="008E5405">
              <w:rPr>
                <w:rFonts w:ascii="Times New Roman" w:hAnsi="Times New Roman"/>
              </w:rPr>
              <w:t>.</w:t>
            </w:r>
            <w:r w:rsidRPr="00C75525">
              <w:rPr>
                <w:rFonts w:ascii="Times New Roman" w:hAnsi="Times New Roman"/>
              </w:rPr>
              <w:t>21</w:t>
            </w:r>
          </w:p>
        </w:tc>
        <w:tc>
          <w:tcPr>
            <w:tcW w:w="70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6DAF" w:rsidRPr="00C75525" w:rsidRDefault="00976DAF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1</w:t>
            </w:r>
            <w:r w:rsidRPr="008E5405">
              <w:rPr>
                <w:rFonts w:ascii="Times New Roman" w:hAnsi="Times New Roman"/>
              </w:rPr>
              <w:t>.</w:t>
            </w:r>
            <w:r w:rsidRPr="00C75525">
              <w:rPr>
                <w:rFonts w:ascii="Times New Roman" w:hAnsi="Times New Roman"/>
              </w:rPr>
              <w:t>45</w:t>
            </w:r>
          </w:p>
        </w:tc>
        <w:tc>
          <w:tcPr>
            <w:tcW w:w="700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6DAF" w:rsidRPr="00C75525" w:rsidRDefault="00976DAF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1</w:t>
            </w:r>
            <w:r w:rsidRPr="008E5405">
              <w:rPr>
                <w:rFonts w:ascii="Times New Roman" w:hAnsi="Times New Roman"/>
              </w:rPr>
              <w:t>.</w:t>
            </w:r>
            <w:r w:rsidRPr="00C75525">
              <w:rPr>
                <w:rFonts w:ascii="Times New Roman" w:hAnsi="Times New Roman"/>
              </w:rPr>
              <w:t>94</w:t>
            </w:r>
          </w:p>
        </w:tc>
        <w:tc>
          <w:tcPr>
            <w:tcW w:w="71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6DAF" w:rsidRPr="00C75525" w:rsidRDefault="00976DAF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2</w:t>
            </w:r>
            <w:r w:rsidRPr="008E5405">
              <w:rPr>
                <w:rFonts w:ascii="Times New Roman" w:hAnsi="Times New Roman"/>
              </w:rPr>
              <w:t>.</w:t>
            </w:r>
            <w:r w:rsidRPr="00C75525">
              <w:rPr>
                <w:rFonts w:ascii="Times New Roman" w:hAnsi="Times New Roman"/>
              </w:rPr>
              <w:t>43</w:t>
            </w:r>
          </w:p>
        </w:tc>
      </w:tr>
    </w:tbl>
    <w:p w:rsidR="00976DAF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(4)</w:t>
      </w:r>
      <w:r w:rsidRPr="00C75525">
        <w:rPr>
          <w:rFonts w:ascii="Times New Roman" w:hAnsi="Times New Roman"/>
        </w:rPr>
        <w:t>利用上述数据，得到金属丝的电阻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=14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2 Ω</w:t>
      </w:r>
      <w:r w:rsidRPr="00C75525">
        <w:rPr>
          <w:rFonts w:ascii="Times New Roman" w:hAnsi="Times New Roman"/>
        </w:rPr>
        <w:t>。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(5)(3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用米尺测得金属丝长度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=50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 cm</w:t>
      </w:r>
      <w:r w:rsidRPr="00C75525">
        <w:rPr>
          <w:rFonts w:ascii="Times New Roman" w:hAnsi="Times New Roman"/>
        </w:rPr>
        <w:t>。用螺旋测微器测量金属丝不同位置的直径，某次测量的示数如图</w:t>
      </w:r>
      <w:r w:rsidRPr="00C75525">
        <w:rPr>
          <w:rFonts w:ascii="Times New Roman" w:hAnsi="Times New Roman"/>
        </w:rPr>
        <w:t>(b)</w:t>
      </w:r>
      <w:r w:rsidRPr="00C75525">
        <w:rPr>
          <w:rFonts w:ascii="Times New Roman" w:hAnsi="Times New Roman"/>
        </w:rPr>
        <w:t>所示，该读数为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u w:val="single"/>
        </w:rPr>
        <w:t xml:space="preserve">　　　</w:t>
      </w:r>
      <w:r w:rsidRPr="00C75525">
        <w:rPr>
          <w:rFonts w:ascii="Times New Roman" w:hAnsi="Times New Roman"/>
        </w:rPr>
        <w:t xml:space="preserve"> mm</w:t>
      </w:r>
      <w:r w:rsidRPr="00C75525">
        <w:rPr>
          <w:rFonts w:ascii="Times New Roman" w:hAnsi="Times New Roman"/>
        </w:rPr>
        <w:t>。多次测量后，得到直径的平均值恰好与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相等。</w:t>
      </w:r>
      <w:r w:rsidRPr="00C75525">
        <w:rPr>
          <w:rFonts w:ascii="Times New Roman" w:hAnsi="Times New Roman"/>
        </w:rPr>
        <w:t> 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(6)(3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由以上数据可得，待测金属丝所用材料的电阻率</w:t>
      </w:r>
      <w:r w:rsidRPr="00C75525">
        <w:rPr>
          <w:rFonts w:ascii="Times New Roman" w:hAnsi="Times New Roman"/>
          <w:i/>
        </w:rPr>
        <w:t>ρ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-7</w:t>
      </w:r>
      <w:r w:rsidRPr="00C75525">
        <w:rPr>
          <w:rFonts w:ascii="Times New Roman" w:hAnsi="Times New Roman"/>
        </w:rPr>
        <w:t xml:space="preserve"> Ω·m(π</w:t>
      </w:r>
      <w:r w:rsidRPr="00C75525">
        <w:rPr>
          <w:rFonts w:ascii="Times New Roman" w:hAnsi="Times New Roman"/>
        </w:rPr>
        <w:t>取</w:t>
      </w: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14</w:t>
      </w:r>
      <w:r w:rsidRPr="00C75525">
        <w:rPr>
          <w:rFonts w:ascii="Times New Roman" w:hAnsi="Times New Roman"/>
        </w:rPr>
        <w:t>，结果保留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</w:rPr>
        <w:t>位有效数字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厦门市高二期末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导电胶具有黏合和导电功能，在医疗辅助中有广泛应用。某研究性学习小组为探究某种导电胶材料的电阻率，把导电胶装入玻璃管中，导电胶两端通过电阻不计的金属片与导线相连，如图甲所示。</w:t>
      </w:r>
    </w:p>
    <w:p w:rsidR="00976DAF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E7AE913" wp14:editId="7C4C7B2E">
            <wp:extent cx="1545590" cy="756285"/>
            <wp:effectExtent l="0" t="0" r="0" b="5715"/>
            <wp:docPr id="2333" name="image3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在装入导电胶之前，先用游标卡尺测量玻璃管的内径，如图乙所示，应该用游标卡尺的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A</w:t>
      </w:r>
      <w:r w:rsidRPr="00E37499">
        <w:rPr>
          <w:rFonts w:asciiTheme="majorEastAsia" w:eastAsiaTheme="majorEastAsia" w:hAnsiTheme="majorEastAsia"/>
        </w:rPr>
        <w:t>”“</w:t>
      </w:r>
      <w:r w:rsidRPr="00C75525">
        <w:rPr>
          <w:rFonts w:ascii="Times New Roman" w:hAnsi="Times New Roman"/>
        </w:rPr>
        <w:t>B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C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进行测量，该玻璃管内径为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cm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976DAF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1D1E8887" wp14:editId="37685D6A">
            <wp:extent cx="2089785" cy="1257300"/>
            <wp:effectExtent l="0" t="0" r="5715" b="0"/>
            <wp:docPr id="2334" name="image3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粗略测得该导电胶电阻约为</w:t>
      </w:r>
      <w:r w:rsidRPr="00C75525">
        <w:rPr>
          <w:rFonts w:ascii="Times New Roman" w:hAnsi="Times New Roman"/>
        </w:rPr>
        <w:t>30 Ω</w:t>
      </w:r>
      <w:r w:rsidRPr="00C75525">
        <w:rPr>
          <w:rFonts w:ascii="Times New Roman" w:hAnsi="Times New Roman"/>
        </w:rPr>
        <w:t>，为精确测量其电阻阻值，现有</w:t>
      </w: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 V</w:t>
      </w:r>
      <w:r w:rsidRPr="00C75525">
        <w:rPr>
          <w:rFonts w:ascii="Times New Roman" w:hAnsi="Times New Roman"/>
        </w:rPr>
        <w:t>的干电池组、开关和若干导线及下列器材：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电压表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 V</w:t>
      </w:r>
      <w:r w:rsidRPr="00C75525">
        <w:rPr>
          <w:rFonts w:ascii="Times New Roman" w:hAnsi="Times New Roman"/>
        </w:rPr>
        <w:t>，内阻约</w:t>
      </w:r>
      <w:r w:rsidRPr="00C75525">
        <w:rPr>
          <w:rFonts w:ascii="Times New Roman" w:hAnsi="Times New Roman"/>
        </w:rPr>
        <w:t>3 kΩ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电流表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2 mA</w:t>
      </w:r>
      <w:r w:rsidRPr="00C75525">
        <w:rPr>
          <w:rFonts w:ascii="Times New Roman" w:hAnsi="Times New Roman"/>
        </w:rPr>
        <w:t>，内阻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g</w:t>
      </w:r>
      <w:r w:rsidRPr="00C75525">
        <w:rPr>
          <w:rFonts w:ascii="Times New Roman" w:hAnsi="Times New Roman"/>
        </w:rPr>
        <w:t>=50 Ω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定值电阻</w:t>
      </w:r>
      <w:r w:rsidRPr="00C75525">
        <w:rPr>
          <w:rFonts w:ascii="Times New Roman" w:hAnsi="Times New Roman"/>
        </w:rPr>
        <w:t>1 Ω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定值电阻</w:t>
      </w:r>
      <w:r w:rsidRPr="00C75525">
        <w:rPr>
          <w:rFonts w:ascii="Times New Roman" w:hAnsi="Times New Roman"/>
        </w:rPr>
        <w:t>10 Ω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E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滑动变阻器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10 Ω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宋体" w:hAnsi="宋体" w:cs="宋体" w:hint="eastAsia"/>
        </w:rPr>
        <w:t>①</w:t>
      </w:r>
      <w:r w:rsidRPr="00C75525">
        <w:rPr>
          <w:rFonts w:ascii="Times New Roman" w:hAnsi="Times New Roman"/>
        </w:rPr>
        <w:t>由于电流表量程偏小，需要对电流表进行合理改装，改装时应选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填器材前面的序号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作为分流电阻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宋体" w:hAnsi="宋体" w:cs="宋体" w:hint="eastAsia"/>
        </w:rPr>
        <w:t>②</w:t>
      </w:r>
      <w:r w:rsidRPr="00C75525">
        <w:rPr>
          <w:rFonts w:ascii="Times New Roman" w:hAnsi="Times New Roman"/>
        </w:rPr>
        <w:t>将图丙中所示的器材符号连线，画出实验电路原理图，要求电压和电流的测量范围尽可能大。</w:t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9D47217" wp14:editId="2629BA3E">
            <wp:extent cx="1333500" cy="1403985"/>
            <wp:effectExtent l="0" t="0" r="0" b="5715"/>
            <wp:docPr id="2335" name="image3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DAF" w:rsidRPr="00C75525" w:rsidRDefault="00976DAF" w:rsidP="00976DAF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宋体" w:hAnsi="宋体" w:cs="宋体" w:hint="eastAsia"/>
        </w:rPr>
        <w:t>③</w:t>
      </w:r>
      <w:r w:rsidRPr="00C75525">
        <w:rPr>
          <w:rFonts w:ascii="Times New Roman" w:hAnsi="Times New Roman"/>
        </w:rPr>
        <w:t>测出电压表读数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、电流表读数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</w:rPr>
        <w:t>、导电胶的直径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和两金属电极间的距离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，算出该导电胶的电阻率</w:t>
      </w:r>
      <w:r w:rsidRPr="00C75525">
        <w:rPr>
          <w:rFonts w:ascii="Times New Roman" w:hAnsi="Times New Roman"/>
          <w:i/>
        </w:rPr>
        <w:t>ρ</w:t>
      </w:r>
      <w:r w:rsidRPr="00C75525">
        <w:rPr>
          <w:rFonts w:ascii="Times New Roman" w:hAnsi="Times New Roman"/>
        </w:rPr>
        <w:t>大小。</w:t>
      </w:r>
    </w:p>
    <w:p w:rsidR="00976DAF" w:rsidRDefault="00976DAF" w:rsidP="00A5705B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CD1D95" w:rsidRPr="0062044B" w:rsidRDefault="00CD1D95" w:rsidP="00CD1D95">
      <w:pPr>
        <w:pStyle w:val="2"/>
      </w:pPr>
      <w:r w:rsidRPr="0062044B">
        <w:t>答案精析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应测量出金属丝接入电路的有效长度三次，求平均值，而不是全长，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错误；为了减小实验误差，应用螺旋测微器在金属丝三个不同位置各测量一次直径，算出其平均值，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错误；金属丝电阻很小，与电压表内阻相差很大，使电压表和金属丝并联，电压表的分流作用很小，应采用电流表外接法，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错误；金属丝的电阻率随温度的改变而改变，为保持电阻率不变，应保持温度不变，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由题图甲可知金属丝的直径为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mm+43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935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；由题图乙可知，电压、电流分别为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；由欧姆定律可得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eastAsia="楷体" w:hAnsi="Times New Roman"/>
        </w:rPr>
        <w:t>，由电阻定律可得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，其中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hAnsi="Times New Roman"/>
        </w:rPr>
        <w:t>=π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，联立代入数据解得</w:t>
      </w:r>
      <w:r w:rsidRPr="0062044B">
        <w:rPr>
          <w:rFonts w:ascii="Times New Roman" w:hAnsi="Times New Roman"/>
          <w:i/>
        </w:rPr>
        <w:t>ρ</w:t>
      </w:r>
      <w:r w:rsidRPr="0062044B">
        <w:rPr>
          <w:rFonts w:ascii="Times New Roman" w:hAnsi="Times New Roman"/>
        </w:rPr>
        <w:t>≈4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Ω·m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325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700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见解析图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40</w:t>
      </w:r>
      <w:r w:rsidRPr="0062044B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IL</m:t>
            </m:r>
          </m:den>
        </m:f>
      </m:oMath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长度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cm+5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325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  <w:r w:rsidRPr="0062044B">
        <w:rPr>
          <w:rFonts w:ascii="Times New Roman" w:eastAsia="楷体" w:hAnsi="Times New Roman"/>
        </w:rPr>
        <w:t>，直径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20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0=6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。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实验使用的滑动变阻器的阻值为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20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，则滑动变阻器采用分压式接法，待测电阻为大电阻，则采用电流表内接法，则实际测量电路如图。</w:t>
      </w:r>
    </w:p>
    <w:p w:rsidR="00CD1D95" w:rsidRPr="0062044B" w:rsidRDefault="00CD1D95" w:rsidP="00CD1D95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0244FEBA" wp14:editId="2BECC784">
            <wp:extent cx="1656000" cy="1584000"/>
            <wp:effectExtent l="0" t="0" r="0" b="0"/>
            <wp:docPr id="77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题图丁所示量程为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的电流表最小刻度为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，则读数为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；根据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ρL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ρ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IL</m:t>
            </m:r>
          </m:den>
        </m:f>
      </m:oMath>
      <w:r w:rsidRPr="0062044B">
        <w:rPr>
          <w:rFonts w:ascii="Times New Roman" w:eastAsia="楷体" w:hAnsi="Times New Roman"/>
        </w:rPr>
        <w:t>。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左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62044B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5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150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6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为了保护电路，闭合开关前，滑动变阻器应调到最大电阻处，根据题图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a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可知实验时，先将滑动变阻器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的滑片滑到最左端，闭合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；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根据题意可知，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两端的电压为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则流过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即流过待测金属丝的电流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金属丝的电阻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</m:den>
        </m:f>
      </m:oMath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联立可得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5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螺旋测微器的读数为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=0+15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150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6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根据电阻定律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，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又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hAnsi="Times New Roman"/>
        </w:rPr>
        <w:t>=π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，代入数据联立解得</w:t>
      </w:r>
      <w:r w:rsidRPr="0062044B">
        <w:rPr>
          <w:rFonts w:ascii="Times New Roman" w:hAnsi="Times New Roman"/>
          <w:i/>
        </w:rPr>
        <w:t>ρ</w:t>
      </w:r>
      <w:r w:rsidRPr="0062044B">
        <w:rPr>
          <w:rFonts w:ascii="Times New Roman" w:hAnsi="Times New Roman"/>
        </w:rPr>
        <w:t>=5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Ω·m</w:t>
      </w:r>
      <w:r w:rsidRPr="0062044B">
        <w:rPr>
          <w:rFonts w:ascii="Times New Roman" w:eastAsia="楷体" w:hAnsi="Times New Roman"/>
        </w:rPr>
        <w:t>。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26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宋体" w:hAnsi="宋体" w:cs="宋体" w:hint="eastAsia"/>
        </w:rPr>
        <w:t>②</w:t>
      </w:r>
      <w:r w:rsidRPr="0062044B">
        <w:rPr>
          <w:rFonts w:ascii="Times New Roman" w:hAnsi="Times New Roman"/>
        </w:rPr>
        <w:t>见解析图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在装入导电胶之前，先用游标卡尺测量玻璃管的内径，应该用游标卡尺的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内测量爪进行测量。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该玻璃管内径为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=22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mm=22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eastAsia="楷体" w:hAnsi="Times New Roman"/>
        </w:rPr>
        <w:t>估测电路可达到的最大电流为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30Ω</m:t>
            </m:r>
          </m:den>
        </m:f>
      </m:oMath>
      <w:r w:rsidRPr="0062044B">
        <w:rPr>
          <w:rFonts w:ascii="Times New Roman" w:hAnsi="Times New Roman"/>
        </w:rPr>
        <w:t>=100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</w:p>
    <w:p w:rsidR="00CD1D95" w:rsidRPr="0062044B" w:rsidRDefault="00CD1D95" w:rsidP="00CD1D95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应并联一个分流电阻，其阻值为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0.002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0.1-0.002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Ω≈1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故改装时应选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作为分流电阻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。</w:t>
      </w:r>
    </w:p>
    <w:p w:rsidR="00CD1D95" w:rsidRPr="0062044B" w:rsidRDefault="00CD1D95" w:rsidP="00CD1D95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35AED14C" wp14:editId="0EA01FE3">
            <wp:extent cx="1080000" cy="1008000"/>
            <wp:effectExtent l="0" t="0" r="0" b="0"/>
            <wp:docPr id="78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D95" w:rsidRPr="0062044B" w:rsidRDefault="00CD1D95" w:rsidP="00CD1D95">
      <w:pPr>
        <w:spacing w:line="360" w:lineRule="auto"/>
        <w:rPr>
          <w:rFonts w:ascii="Times New Roman" w:hAnsi="Times New Roman"/>
        </w:rPr>
      </w:pPr>
      <w:r w:rsidRPr="0062044B">
        <w:rPr>
          <w:rFonts w:ascii="宋体" w:hAnsi="宋体" w:cs="宋体" w:hint="eastAsia"/>
        </w:rPr>
        <w:t>②</w:t>
      </w:r>
      <w:r w:rsidRPr="0062044B">
        <w:rPr>
          <w:rFonts w:ascii="Times New Roman" w:eastAsia="楷体" w:hAnsi="Times New Roman"/>
        </w:rPr>
        <w:t>由于改装后的电流表内阻已知，直接与导电胶串联，电压表测量它们的总电压，由于滑动变阻器最大阻值较小，应采用分压式接法，电路如图所示。</w:t>
      </w:r>
    </w:p>
    <w:p w:rsidR="00CD1D95" w:rsidRPr="00CD1D95" w:rsidRDefault="00CD1D95" w:rsidP="00A5705B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CD1D95" w:rsidRPr="00CD1D95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A43" w:rsidRDefault="00663A43" w:rsidP="006C537E">
      <w:pPr>
        <w:pStyle w:val="a3"/>
      </w:pPr>
      <w:r>
        <w:separator/>
      </w:r>
    </w:p>
  </w:endnote>
  <w:endnote w:type="continuationSeparator" w:id="0">
    <w:p w:rsidR="00663A43" w:rsidRDefault="00663A43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A43" w:rsidRDefault="00663A43">
      <w:pPr>
        <w:pStyle w:val="a3"/>
      </w:pPr>
      <w:r>
        <w:separator/>
      </w:r>
    </w:p>
  </w:footnote>
  <w:footnote w:type="continuationSeparator" w:id="0">
    <w:p w:rsidR="00663A43" w:rsidRDefault="00663A43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948DB"/>
    <w:rsid w:val="005A1D92"/>
    <w:rsid w:val="005B0CFB"/>
    <w:rsid w:val="005D3D33"/>
    <w:rsid w:val="005F127C"/>
    <w:rsid w:val="005F5D9A"/>
    <w:rsid w:val="00626617"/>
    <w:rsid w:val="006521FD"/>
    <w:rsid w:val="006612D1"/>
    <w:rsid w:val="00663A43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51C6E"/>
    <w:rsid w:val="00960619"/>
    <w:rsid w:val="00971BFB"/>
    <w:rsid w:val="00976DAF"/>
    <w:rsid w:val="009D7281"/>
    <w:rsid w:val="009F4C47"/>
    <w:rsid w:val="00A33F40"/>
    <w:rsid w:val="00A5705B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CD1D95"/>
    <w:rsid w:val="00D01BC0"/>
    <w:rsid w:val="00D21920"/>
    <w:rsid w:val="00D3685C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TI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T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456</Words>
  <Characters>2601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2025-04-17T00:47:00Z</dcterms:modified>
</cp:coreProperties>
</file>